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9011F" w14:textId="5379E921" w:rsidR="00290506" w:rsidRPr="00074981" w:rsidRDefault="00FF4172">
      <w:pPr>
        <w:rPr>
          <w:b/>
          <w:bCs/>
          <w:sz w:val="28"/>
          <w:szCs w:val="28"/>
          <w:lang w:val="en-GB"/>
        </w:rPr>
      </w:pPr>
      <w:r w:rsidRPr="00074981">
        <w:rPr>
          <w:b/>
          <w:bCs/>
          <w:sz w:val="28"/>
          <w:szCs w:val="28"/>
          <w:lang w:val="en-GB"/>
        </w:rPr>
        <w:t>P and C Meeting – 3 May 2023</w:t>
      </w:r>
      <w:r w:rsidRPr="00074981">
        <w:rPr>
          <w:b/>
          <w:bCs/>
          <w:sz w:val="28"/>
          <w:szCs w:val="28"/>
          <w:lang w:val="en-GB"/>
        </w:rPr>
        <w:tab/>
      </w:r>
      <w:r w:rsidRPr="00074981">
        <w:rPr>
          <w:b/>
          <w:bCs/>
          <w:sz w:val="28"/>
          <w:szCs w:val="28"/>
          <w:lang w:val="en-GB"/>
        </w:rPr>
        <w:tab/>
      </w:r>
      <w:r w:rsidRPr="00074981">
        <w:rPr>
          <w:b/>
          <w:bCs/>
          <w:sz w:val="28"/>
          <w:szCs w:val="28"/>
          <w:lang w:val="en-GB"/>
        </w:rPr>
        <w:tab/>
      </w:r>
      <w:r w:rsidRPr="00074981">
        <w:rPr>
          <w:b/>
          <w:bCs/>
          <w:sz w:val="28"/>
          <w:szCs w:val="28"/>
          <w:lang w:val="en-GB"/>
        </w:rPr>
        <w:tab/>
        <w:t>Held at Cafe63 Springfield</w:t>
      </w:r>
    </w:p>
    <w:p w14:paraId="7247D698" w14:textId="7487197B" w:rsidR="0063623D" w:rsidRDefault="0063623D" w:rsidP="00B33730">
      <w:pPr>
        <w:spacing w:after="0"/>
        <w:rPr>
          <w:lang w:val="en-GB"/>
        </w:rPr>
      </w:pPr>
      <w:r>
        <w:rPr>
          <w:lang w:val="en-GB"/>
        </w:rPr>
        <w:t>Present: - Danielle, Sarah, Arundhati, Fleur, Trudi, Tino, Sylvia</w:t>
      </w:r>
    </w:p>
    <w:p w14:paraId="031F05A9" w14:textId="01DFB9F1" w:rsidR="0063623D" w:rsidRDefault="0063623D" w:rsidP="00B33730">
      <w:pPr>
        <w:spacing w:after="0"/>
        <w:rPr>
          <w:lang w:val="en-GB"/>
        </w:rPr>
      </w:pPr>
      <w:r>
        <w:rPr>
          <w:lang w:val="en-GB"/>
        </w:rPr>
        <w:t>Apologies: - Josie</w:t>
      </w:r>
    </w:p>
    <w:p w14:paraId="68041595" w14:textId="1A1E779A" w:rsidR="0063623D" w:rsidRPr="00074981" w:rsidRDefault="0063623D" w:rsidP="00B33730">
      <w:pPr>
        <w:spacing w:after="0"/>
        <w:rPr>
          <w:b/>
          <w:bCs/>
          <w:lang w:val="en-GB"/>
        </w:rPr>
      </w:pPr>
      <w:r w:rsidRPr="00074981">
        <w:rPr>
          <w:b/>
          <w:bCs/>
          <w:lang w:val="en-GB"/>
        </w:rPr>
        <w:t>Acceptance of Previous Minutes from 22/3/23</w:t>
      </w:r>
      <w:r w:rsidRPr="00074981">
        <w:rPr>
          <w:b/>
          <w:bCs/>
          <w:lang w:val="en-GB"/>
        </w:rPr>
        <w:tab/>
      </w:r>
      <w:r w:rsidRPr="00074981">
        <w:rPr>
          <w:b/>
          <w:bCs/>
          <w:lang w:val="en-GB"/>
        </w:rPr>
        <w:tab/>
      </w:r>
      <w:r w:rsidRPr="00074981">
        <w:rPr>
          <w:b/>
          <w:bCs/>
          <w:lang w:val="en-GB"/>
        </w:rPr>
        <w:tab/>
      </w:r>
      <w:r w:rsidRPr="00074981">
        <w:rPr>
          <w:b/>
          <w:bCs/>
          <w:lang w:val="en-GB"/>
        </w:rPr>
        <w:tab/>
        <w:t>Danielle</w:t>
      </w:r>
    </w:p>
    <w:p w14:paraId="1097AD76" w14:textId="7B366082" w:rsidR="0063623D" w:rsidRDefault="0063623D" w:rsidP="00B33730">
      <w:pPr>
        <w:spacing w:after="0"/>
        <w:rPr>
          <w:lang w:val="en-GB"/>
        </w:rPr>
      </w:pPr>
      <w:r>
        <w:rPr>
          <w:lang w:val="en-GB"/>
        </w:rPr>
        <w:t>1</w:t>
      </w:r>
      <w:r w:rsidRPr="0063623D">
        <w:rPr>
          <w:vertAlign w:val="superscript"/>
          <w:lang w:val="en-GB"/>
        </w:rPr>
        <w:t>st</w:t>
      </w:r>
      <w:r>
        <w:rPr>
          <w:lang w:val="en-GB"/>
        </w:rPr>
        <w:t>: Fleur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2</w:t>
      </w:r>
      <w:r w:rsidRPr="0063623D">
        <w:rPr>
          <w:vertAlign w:val="superscript"/>
          <w:lang w:val="en-GB"/>
        </w:rPr>
        <w:t>nd</w:t>
      </w:r>
      <w:r>
        <w:rPr>
          <w:lang w:val="en-GB"/>
        </w:rPr>
        <w:t>: Sarah</w:t>
      </w:r>
    </w:p>
    <w:p w14:paraId="4C2D4C27" w14:textId="1756AE7D" w:rsidR="0063623D" w:rsidRPr="00074981" w:rsidRDefault="0063623D" w:rsidP="00B33730">
      <w:pPr>
        <w:spacing w:after="0"/>
        <w:rPr>
          <w:b/>
          <w:bCs/>
          <w:lang w:val="en-GB"/>
        </w:rPr>
      </w:pPr>
      <w:r w:rsidRPr="00074981">
        <w:rPr>
          <w:b/>
          <w:bCs/>
          <w:lang w:val="en-GB"/>
        </w:rPr>
        <w:t>Secretary Report</w:t>
      </w:r>
      <w:r w:rsidRPr="00074981">
        <w:rPr>
          <w:b/>
          <w:bCs/>
          <w:lang w:val="en-GB"/>
        </w:rPr>
        <w:tab/>
      </w:r>
      <w:r w:rsidRPr="00074981">
        <w:rPr>
          <w:b/>
          <w:bCs/>
          <w:lang w:val="en-GB"/>
        </w:rPr>
        <w:tab/>
      </w:r>
      <w:r w:rsidRPr="00074981">
        <w:rPr>
          <w:b/>
          <w:bCs/>
          <w:lang w:val="en-GB"/>
        </w:rPr>
        <w:tab/>
      </w:r>
      <w:r w:rsidRPr="00074981">
        <w:rPr>
          <w:b/>
          <w:bCs/>
          <w:lang w:val="en-GB"/>
        </w:rPr>
        <w:tab/>
      </w:r>
      <w:r w:rsidRPr="00074981">
        <w:rPr>
          <w:b/>
          <w:bCs/>
          <w:lang w:val="en-GB"/>
        </w:rPr>
        <w:tab/>
      </w:r>
      <w:r w:rsidRPr="00074981">
        <w:rPr>
          <w:b/>
          <w:bCs/>
          <w:lang w:val="en-GB"/>
        </w:rPr>
        <w:tab/>
      </w:r>
      <w:r w:rsidRPr="00074981">
        <w:rPr>
          <w:b/>
          <w:bCs/>
          <w:lang w:val="en-GB"/>
        </w:rPr>
        <w:tab/>
        <w:t>Sylvia</w:t>
      </w:r>
    </w:p>
    <w:p w14:paraId="4524769C" w14:textId="05FFA9A6" w:rsidR="0063623D" w:rsidRDefault="0063623D" w:rsidP="00B33730">
      <w:pPr>
        <w:spacing w:after="0"/>
        <w:rPr>
          <w:lang w:val="en-GB"/>
        </w:rPr>
      </w:pPr>
      <w:r>
        <w:rPr>
          <w:lang w:val="en-GB"/>
        </w:rPr>
        <w:t xml:space="preserve">Verbal. </w:t>
      </w:r>
    </w:p>
    <w:p w14:paraId="1904183E" w14:textId="1310BC4A" w:rsidR="0063623D" w:rsidRPr="00074981" w:rsidRDefault="0063623D" w:rsidP="00B33730">
      <w:pPr>
        <w:spacing w:after="0"/>
        <w:rPr>
          <w:b/>
          <w:bCs/>
          <w:lang w:val="en-GB"/>
        </w:rPr>
      </w:pPr>
      <w:r w:rsidRPr="00074981">
        <w:rPr>
          <w:b/>
          <w:bCs/>
          <w:lang w:val="en-GB"/>
        </w:rPr>
        <w:t>Treasurer Report</w:t>
      </w:r>
      <w:r w:rsidRPr="00074981">
        <w:rPr>
          <w:b/>
          <w:bCs/>
          <w:lang w:val="en-GB"/>
        </w:rPr>
        <w:tab/>
      </w:r>
      <w:r w:rsidRPr="00074981">
        <w:rPr>
          <w:b/>
          <w:bCs/>
          <w:lang w:val="en-GB"/>
        </w:rPr>
        <w:tab/>
      </w:r>
      <w:r w:rsidRPr="00074981">
        <w:rPr>
          <w:b/>
          <w:bCs/>
          <w:lang w:val="en-GB"/>
        </w:rPr>
        <w:tab/>
      </w:r>
      <w:r w:rsidRPr="00074981">
        <w:rPr>
          <w:b/>
          <w:bCs/>
          <w:lang w:val="en-GB"/>
        </w:rPr>
        <w:tab/>
      </w:r>
      <w:r w:rsidRPr="00074981">
        <w:rPr>
          <w:b/>
          <w:bCs/>
          <w:lang w:val="en-GB"/>
        </w:rPr>
        <w:tab/>
      </w:r>
      <w:r w:rsidRPr="00074981">
        <w:rPr>
          <w:b/>
          <w:bCs/>
          <w:lang w:val="en-GB"/>
        </w:rPr>
        <w:tab/>
      </w:r>
      <w:r w:rsidRPr="00074981">
        <w:rPr>
          <w:b/>
          <w:bCs/>
          <w:lang w:val="en-GB"/>
        </w:rPr>
        <w:tab/>
        <w:t>Arundhati</w:t>
      </w:r>
    </w:p>
    <w:p w14:paraId="10ADA47A" w14:textId="7B977613" w:rsidR="0063623D" w:rsidRDefault="0063623D" w:rsidP="00B33730">
      <w:pPr>
        <w:spacing w:after="0"/>
        <w:rPr>
          <w:lang w:val="en-GB"/>
        </w:rPr>
      </w:pPr>
      <w:r>
        <w:rPr>
          <w:lang w:val="en-GB"/>
        </w:rPr>
        <w:t>Lodged.</w:t>
      </w:r>
    </w:p>
    <w:p w14:paraId="4F81E1DB" w14:textId="31A4B355" w:rsidR="0063623D" w:rsidRDefault="0063623D">
      <w:pPr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99FE0C" wp14:editId="66919366">
                <wp:simplePos x="0" y="0"/>
                <wp:positionH relativeFrom="column">
                  <wp:posOffset>4640580</wp:posOffset>
                </wp:positionH>
                <wp:positionV relativeFrom="paragraph">
                  <wp:posOffset>8890</wp:posOffset>
                </wp:positionV>
                <wp:extent cx="1394460" cy="487680"/>
                <wp:effectExtent l="0" t="0" r="15240" b="26670"/>
                <wp:wrapNone/>
                <wp:docPr id="158670099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446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2A51E0" w14:textId="3FDCE06E" w:rsidR="0063623D" w:rsidRPr="0063623D" w:rsidRDefault="0063623D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Trudi to investigate how to refund </w:t>
                            </w:r>
                            <w:proofErr w:type="spellStart"/>
                            <w:proofErr w:type="gramStart"/>
                            <w:r>
                              <w:rPr>
                                <w:lang w:val="en-GB"/>
                              </w:rPr>
                              <w:t>pyt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99FE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5.4pt;margin-top:.7pt;width:109.8pt;height:38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" fillcolor="white [3201]" strokeweight=".5pt">
                <v:textbox>
                  <w:txbxContent>
                    <w:p w14:paraId="622A51E0" w14:textId="3FDCE06E" w:rsidR="0063623D" w:rsidRPr="0063623D" w:rsidRDefault="0063623D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Trudi to investigate how to refund </w:t>
                      </w:r>
                      <w:proofErr w:type="spellStart"/>
                      <w:proofErr w:type="gramStart"/>
                      <w:r>
                        <w:rPr>
                          <w:lang w:val="en-GB"/>
                        </w:rPr>
                        <w:t>pyt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lang w:val="en-GB"/>
        </w:rPr>
        <w:t>1</w:t>
      </w:r>
      <w:r w:rsidRPr="0063623D">
        <w:rPr>
          <w:vertAlign w:val="superscript"/>
          <w:lang w:val="en-GB"/>
        </w:rPr>
        <w:t>st</w:t>
      </w:r>
      <w:r>
        <w:rPr>
          <w:lang w:val="en-GB"/>
        </w:rPr>
        <w:t>: Sarah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2</w:t>
      </w:r>
      <w:r w:rsidRPr="0063623D">
        <w:rPr>
          <w:vertAlign w:val="superscript"/>
          <w:lang w:val="en-GB"/>
        </w:rPr>
        <w:t>nd</w:t>
      </w:r>
      <w:r>
        <w:rPr>
          <w:lang w:val="en-GB"/>
        </w:rPr>
        <w:t>: Danielle</w:t>
      </w:r>
    </w:p>
    <w:p w14:paraId="2E85AA67" w14:textId="288C83B0" w:rsidR="0063623D" w:rsidRDefault="0063623D" w:rsidP="00B33730">
      <w:pPr>
        <w:spacing w:after="0"/>
        <w:rPr>
          <w:lang w:val="en-GB"/>
        </w:rPr>
      </w:pPr>
      <w:r>
        <w:rPr>
          <w:lang w:val="en-GB"/>
        </w:rPr>
        <w:t xml:space="preserve">We accidentally paid the $210 invoice to GSS for Senior Secondary Camp twice. </w:t>
      </w:r>
    </w:p>
    <w:p w14:paraId="0A945702" w14:textId="13FC74CA" w:rsidR="0063623D" w:rsidRDefault="0063623D" w:rsidP="00B33730">
      <w:pPr>
        <w:spacing w:after="0"/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11C0F" wp14:editId="3506E562">
                <wp:simplePos x="0" y="0"/>
                <wp:positionH relativeFrom="column">
                  <wp:posOffset>4526280</wp:posOffset>
                </wp:positionH>
                <wp:positionV relativeFrom="paragraph">
                  <wp:posOffset>61595</wp:posOffset>
                </wp:positionV>
                <wp:extent cx="1463040" cy="647700"/>
                <wp:effectExtent l="0" t="0" r="22860" b="19050"/>
                <wp:wrapNone/>
                <wp:docPr id="6119588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6E0B5C" w14:textId="58A37B90" w:rsidR="0063623D" w:rsidRPr="0063623D" w:rsidRDefault="0063623D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SR to pay Marsh Ins invoice and then get </w:t>
                            </w:r>
                            <w:proofErr w:type="gramStart"/>
                            <w:r>
                              <w:rPr>
                                <w:lang w:val="en-GB"/>
                              </w:rPr>
                              <w:t>approved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11C0F" id="Text Box 1" o:spid="_x0000_s1027" type="#_x0000_t202" style="position:absolute;margin-left:356.4pt;margin-top:4.85pt;width:115.2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" fillcolor="white [3201]" strokeweight=".5pt">
                <v:textbox>
                  <w:txbxContent>
                    <w:p w14:paraId="0A6E0B5C" w14:textId="58A37B90" w:rsidR="0063623D" w:rsidRPr="0063623D" w:rsidRDefault="0063623D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SR to pay Marsh Ins invoice and then get </w:t>
                      </w:r>
                      <w:proofErr w:type="gramStart"/>
                      <w:r>
                        <w:rPr>
                          <w:lang w:val="en-GB"/>
                        </w:rPr>
                        <w:t>approved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lang w:val="en-GB"/>
        </w:rPr>
        <w:t>Approve payment of Marsh Insurance invoice totalling $611.55.</w:t>
      </w:r>
    </w:p>
    <w:p w14:paraId="608BF9DD" w14:textId="2C92BA29" w:rsidR="0063623D" w:rsidRDefault="0063623D">
      <w:pPr>
        <w:rPr>
          <w:lang w:val="en-GB"/>
        </w:rPr>
      </w:pPr>
      <w:r>
        <w:rPr>
          <w:lang w:val="en-GB"/>
        </w:rPr>
        <w:t>1</w:t>
      </w:r>
      <w:r w:rsidRPr="0063623D">
        <w:rPr>
          <w:vertAlign w:val="superscript"/>
          <w:lang w:val="en-GB"/>
        </w:rPr>
        <w:t>st</w:t>
      </w:r>
      <w:r>
        <w:rPr>
          <w:lang w:val="en-GB"/>
        </w:rPr>
        <w:t>: Sylvia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2</w:t>
      </w:r>
      <w:r w:rsidRPr="0063623D">
        <w:rPr>
          <w:vertAlign w:val="superscript"/>
          <w:lang w:val="en-GB"/>
        </w:rPr>
        <w:t>nd</w:t>
      </w:r>
      <w:r>
        <w:rPr>
          <w:lang w:val="en-GB"/>
        </w:rPr>
        <w:t>: Danielle</w:t>
      </w:r>
    </w:p>
    <w:p w14:paraId="3AB4F0CA" w14:textId="7F8C4B3D" w:rsidR="0063623D" w:rsidRPr="00074981" w:rsidRDefault="0063623D" w:rsidP="00B33730">
      <w:pPr>
        <w:spacing w:after="0"/>
        <w:rPr>
          <w:b/>
          <w:bCs/>
          <w:lang w:val="en-GB"/>
        </w:rPr>
      </w:pPr>
      <w:r w:rsidRPr="00074981">
        <w:rPr>
          <w:b/>
          <w:bCs/>
          <w:lang w:val="en-GB"/>
        </w:rPr>
        <w:t>Principal’s Report</w:t>
      </w:r>
      <w:r w:rsidRPr="00074981">
        <w:rPr>
          <w:b/>
          <w:bCs/>
          <w:lang w:val="en-GB"/>
        </w:rPr>
        <w:tab/>
      </w:r>
      <w:r w:rsidRPr="00074981">
        <w:rPr>
          <w:b/>
          <w:bCs/>
          <w:lang w:val="en-GB"/>
        </w:rPr>
        <w:tab/>
      </w:r>
      <w:r w:rsidRPr="00074981">
        <w:rPr>
          <w:b/>
          <w:bCs/>
          <w:lang w:val="en-GB"/>
        </w:rPr>
        <w:tab/>
      </w:r>
      <w:r w:rsidRPr="00074981">
        <w:rPr>
          <w:b/>
          <w:bCs/>
          <w:lang w:val="en-GB"/>
        </w:rPr>
        <w:tab/>
      </w:r>
      <w:r w:rsidRPr="00074981">
        <w:rPr>
          <w:b/>
          <w:bCs/>
          <w:lang w:val="en-GB"/>
        </w:rPr>
        <w:tab/>
      </w:r>
      <w:r w:rsidRPr="00074981">
        <w:rPr>
          <w:b/>
          <w:bCs/>
          <w:lang w:val="en-GB"/>
        </w:rPr>
        <w:tab/>
      </w:r>
      <w:r w:rsidRPr="00074981">
        <w:rPr>
          <w:b/>
          <w:bCs/>
          <w:lang w:val="en-GB"/>
        </w:rPr>
        <w:tab/>
        <w:t>Fleur</w:t>
      </w:r>
    </w:p>
    <w:p w14:paraId="66A253F2" w14:textId="382DCB0B" w:rsidR="0063623D" w:rsidRDefault="0063623D" w:rsidP="00B33730">
      <w:pPr>
        <w:spacing w:after="0"/>
        <w:rPr>
          <w:lang w:val="en-GB"/>
        </w:rPr>
      </w:pPr>
      <w:r>
        <w:rPr>
          <w:lang w:val="en-GB"/>
        </w:rPr>
        <w:t xml:space="preserve">Lodged. </w:t>
      </w:r>
    </w:p>
    <w:p w14:paraId="75946F9E" w14:textId="6A30B927" w:rsidR="0063623D" w:rsidRDefault="0063623D" w:rsidP="00B33730">
      <w:pPr>
        <w:spacing w:after="0"/>
        <w:rPr>
          <w:lang w:val="en-GB"/>
        </w:rPr>
      </w:pPr>
      <w:r>
        <w:rPr>
          <w:lang w:val="en-GB"/>
        </w:rPr>
        <w:t>School Financial Report Lodged.</w:t>
      </w:r>
    </w:p>
    <w:p w14:paraId="1CD6E751" w14:textId="453DF3AD" w:rsidR="0063623D" w:rsidRDefault="0063623D" w:rsidP="00B33730">
      <w:pPr>
        <w:spacing w:after="0"/>
        <w:rPr>
          <w:lang w:val="en-GB"/>
        </w:rPr>
      </w:pPr>
      <w:r>
        <w:rPr>
          <w:lang w:val="en-GB"/>
        </w:rPr>
        <w:t>1</w:t>
      </w:r>
      <w:r w:rsidRPr="0063623D">
        <w:rPr>
          <w:vertAlign w:val="superscript"/>
          <w:lang w:val="en-GB"/>
        </w:rPr>
        <w:t>st</w:t>
      </w:r>
      <w:r>
        <w:rPr>
          <w:lang w:val="en-GB"/>
        </w:rPr>
        <w:t>: Sarah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2</w:t>
      </w:r>
      <w:r w:rsidRPr="0063623D">
        <w:rPr>
          <w:vertAlign w:val="superscript"/>
          <w:lang w:val="en-GB"/>
        </w:rPr>
        <w:t>nd</w:t>
      </w:r>
      <w:r>
        <w:rPr>
          <w:lang w:val="en-GB"/>
        </w:rPr>
        <w:t>: Arundhati</w:t>
      </w:r>
    </w:p>
    <w:p w14:paraId="1FC03537" w14:textId="4CA87FC3" w:rsidR="0063623D" w:rsidRPr="00074981" w:rsidRDefault="0063623D">
      <w:pPr>
        <w:rPr>
          <w:b/>
          <w:bCs/>
          <w:lang w:val="en-GB"/>
        </w:rPr>
      </w:pPr>
      <w:r w:rsidRPr="00074981">
        <w:rPr>
          <w:b/>
          <w:bCs/>
          <w:lang w:val="en-GB"/>
        </w:rPr>
        <w:t>Fundraising/Grants</w:t>
      </w:r>
      <w:r w:rsidRPr="00074981">
        <w:rPr>
          <w:b/>
          <w:bCs/>
          <w:lang w:val="en-GB"/>
        </w:rPr>
        <w:tab/>
      </w:r>
      <w:r w:rsidRPr="00074981">
        <w:rPr>
          <w:b/>
          <w:bCs/>
          <w:lang w:val="en-GB"/>
        </w:rPr>
        <w:tab/>
      </w:r>
      <w:r w:rsidRPr="00074981">
        <w:rPr>
          <w:b/>
          <w:bCs/>
          <w:lang w:val="en-GB"/>
        </w:rPr>
        <w:tab/>
      </w:r>
      <w:r w:rsidRPr="00074981">
        <w:rPr>
          <w:b/>
          <w:bCs/>
          <w:lang w:val="en-GB"/>
        </w:rPr>
        <w:tab/>
      </w:r>
      <w:r w:rsidRPr="00074981">
        <w:rPr>
          <w:b/>
          <w:bCs/>
          <w:lang w:val="en-GB"/>
        </w:rPr>
        <w:tab/>
      </w:r>
      <w:r w:rsidRPr="00074981">
        <w:rPr>
          <w:b/>
          <w:bCs/>
          <w:lang w:val="en-GB"/>
        </w:rPr>
        <w:tab/>
      </w:r>
      <w:r w:rsidRPr="00074981">
        <w:rPr>
          <w:b/>
          <w:bCs/>
          <w:lang w:val="en-GB"/>
        </w:rPr>
        <w:tab/>
        <w:t>Sarah</w:t>
      </w:r>
    </w:p>
    <w:p w14:paraId="106377CA" w14:textId="4D760855" w:rsidR="0063623D" w:rsidRDefault="0063623D">
      <w:pPr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A28A58" wp14:editId="69FFC5AA">
                <wp:simplePos x="0" y="0"/>
                <wp:positionH relativeFrom="column">
                  <wp:posOffset>4114800</wp:posOffset>
                </wp:positionH>
                <wp:positionV relativeFrom="paragraph">
                  <wp:posOffset>421005</wp:posOffset>
                </wp:positionV>
                <wp:extent cx="1706880" cy="464820"/>
                <wp:effectExtent l="0" t="0" r="26670" b="11430"/>
                <wp:wrapNone/>
                <wp:docPr id="896617798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88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DFC32B" w14:textId="7043DE8B" w:rsidR="0063623D" w:rsidRPr="0063623D" w:rsidRDefault="0063623D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DB to </w:t>
                            </w:r>
                            <w:r w:rsidR="00074981">
                              <w:rPr>
                                <w:lang w:val="en-GB"/>
                              </w:rPr>
                              <w:t>follow up purchase of more Gift Bags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28A58" id="Text Box 3" o:spid="_x0000_s1028" type="#_x0000_t202" style="position:absolute;margin-left:324pt;margin-top:33.15pt;width:134.4pt;height:36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" fillcolor="white [3201]" strokeweight=".5pt">
                <v:textbox>
                  <w:txbxContent>
                    <w:p w14:paraId="57DFC32B" w14:textId="7043DE8B" w:rsidR="0063623D" w:rsidRPr="0063623D" w:rsidRDefault="0063623D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DB to </w:t>
                      </w:r>
                      <w:r w:rsidR="00074981">
                        <w:rPr>
                          <w:lang w:val="en-GB"/>
                        </w:rPr>
                        <w:t>follow up purchase of more Gift Bags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GB"/>
        </w:rPr>
        <w:t xml:space="preserve">Sarah has prepared a Flyer for the </w:t>
      </w:r>
      <w:proofErr w:type="spellStart"/>
      <w:r>
        <w:rPr>
          <w:lang w:val="en-GB"/>
        </w:rPr>
        <w:t>Mothers Day</w:t>
      </w:r>
      <w:proofErr w:type="spellEnd"/>
      <w:r>
        <w:rPr>
          <w:lang w:val="en-GB"/>
        </w:rPr>
        <w:t xml:space="preserve"> Stall (thank you Sarah!) which has been emailed to Jess for printing and distribution asap. Stall to be held on 10/11 May in the </w:t>
      </w:r>
      <w:proofErr w:type="gramStart"/>
      <w:r>
        <w:rPr>
          <w:lang w:val="en-GB"/>
        </w:rPr>
        <w:t>Library</w:t>
      </w:r>
      <w:proofErr w:type="gramEnd"/>
      <w:r>
        <w:rPr>
          <w:lang w:val="en-GB"/>
        </w:rPr>
        <w:t>.</w:t>
      </w:r>
      <w:r w:rsidR="00074981">
        <w:rPr>
          <w:lang w:val="en-GB"/>
        </w:rPr>
        <w:t xml:space="preserve"> We currently have 338 items and three price points of $3, $5 and $8.</w:t>
      </w:r>
    </w:p>
    <w:p w14:paraId="67EC7C15" w14:textId="65029A94" w:rsidR="0063623D" w:rsidRDefault="0063623D" w:rsidP="00B33730">
      <w:pPr>
        <w:spacing w:after="0"/>
        <w:rPr>
          <w:lang w:val="en-GB"/>
        </w:rPr>
      </w:pPr>
      <w:r>
        <w:rPr>
          <w:lang w:val="en-GB"/>
        </w:rPr>
        <w:t xml:space="preserve">Raise the budget allocation for the gift bags to $150. </w:t>
      </w:r>
    </w:p>
    <w:p w14:paraId="2E491F23" w14:textId="3ACF8094" w:rsidR="00074981" w:rsidRDefault="00074981" w:rsidP="00B33730">
      <w:pPr>
        <w:spacing w:after="0"/>
        <w:rPr>
          <w:lang w:val="en-GB"/>
        </w:rPr>
      </w:pPr>
      <w:r>
        <w:rPr>
          <w:lang w:val="en-GB"/>
        </w:rPr>
        <w:t>1</w:t>
      </w:r>
      <w:r w:rsidRPr="00074981">
        <w:rPr>
          <w:vertAlign w:val="superscript"/>
          <w:lang w:val="en-GB"/>
        </w:rPr>
        <w:t>st</w:t>
      </w:r>
      <w:r>
        <w:rPr>
          <w:lang w:val="en-GB"/>
        </w:rPr>
        <w:t>: Arundhati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2</w:t>
      </w:r>
      <w:r w:rsidRPr="00074981">
        <w:rPr>
          <w:vertAlign w:val="superscript"/>
          <w:lang w:val="en-GB"/>
        </w:rPr>
        <w:t>nd</w:t>
      </w:r>
      <w:r>
        <w:rPr>
          <w:lang w:val="en-GB"/>
        </w:rPr>
        <w:t>: Sylvia</w:t>
      </w:r>
    </w:p>
    <w:p w14:paraId="086A15F3" w14:textId="4285EE7E" w:rsidR="00074981" w:rsidRDefault="00074981" w:rsidP="00B33730">
      <w:pPr>
        <w:spacing w:after="0"/>
        <w:rPr>
          <w:lang w:val="en-GB"/>
        </w:rPr>
      </w:pPr>
      <w:r>
        <w:rPr>
          <w:lang w:val="en-GB"/>
        </w:rPr>
        <w:t>DB has sent letter to Bunnings Springfield regarding holding a Fundraising BBQ later in the year.</w:t>
      </w:r>
    </w:p>
    <w:p w14:paraId="0FF1C647" w14:textId="0271938E" w:rsidR="00074981" w:rsidRDefault="00074981" w:rsidP="00B33730">
      <w:pPr>
        <w:spacing w:after="0"/>
        <w:rPr>
          <w:lang w:val="en-GB"/>
        </w:rPr>
      </w:pPr>
      <w:r>
        <w:rPr>
          <w:lang w:val="en-GB"/>
        </w:rPr>
        <w:t xml:space="preserve">Consider QKR App to manage payments for future stalls, tuckshop etc. </w:t>
      </w:r>
    </w:p>
    <w:p w14:paraId="744886E1" w14:textId="18FE9D57" w:rsidR="00074981" w:rsidRDefault="00074981">
      <w:pPr>
        <w:rPr>
          <w:lang w:val="en-GB"/>
        </w:rPr>
      </w:pPr>
      <w:r>
        <w:rPr>
          <w:lang w:val="en-GB"/>
        </w:rPr>
        <w:t>No new Membership Applications.</w:t>
      </w:r>
    </w:p>
    <w:p w14:paraId="047D4BF5" w14:textId="33495763" w:rsidR="00074981" w:rsidRDefault="00074981">
      <w:pPr>
        <w:rPr>
          <w:b/>
          <w:bCs/>
          <w:lang w:val="en-GB"/>
        </w:rPr>
      </w:pPr>
      <w:r w:rsidRPr="00074981">
        <w:rPr>
          <w:b/>
          <w:bCs/>
          <w:lang w:val="en-GB"/>
        </w:rPr>
        <w:t>Calendar of Events</w:t>
      </w:r>
      <w:r w:rsidRPr="00074981">
        <w:rPr>
          <w:b/>
          <w:bCs/>
          <w:lang w:val="en-GB"/>
        </w:rPr>
        <w:tab/>
      </w:r>
      <w:r w:rsidRPr="00074981">
        <w:rPr>
          <w:b/>
          <w:bCs/>
          <w:lang w:val="en-GB"/>
        </w:rPr>
        <w:tab/>
      </w:r>
      <w:r w:rsidRPr="00074981">
        <w:rPr>
          <w:b/>
          <w:bCs/>
          <w:lang w:val="en-GB"/>
        </w:rPr>
        <w:tab/>
      </w:r>
      <w:r w:rsidRPr="00074981">
        <w:rPr>
          <w:b/>
          <w:bCs/>
          <w:lang w:val="en-GB"/>
        </w:rPr>
        <w:tab/>
      </w:r>
      <w:r w:rsidRPr="00074981">
        <w:rPr>
          <w:b/>
          <w:bCs/>
          <w:lang w:val="en-GB"/>
        </w:rPr>
        <w:tab/>
      </w:r>
      <w:r w:rsidRPr="00074981">
        <w:rPr>
          <w:b/>
          <w:bCs/>
          <w:lang w:val="en-GB"/>
        </w:rPr>
        <w:tab/>
      </w:r>
      <w:r w:rsidRPr="00074981">
        <w:rPr>
          <w:b/>
          <w:bCs/>
          <w:lang w:val="en-GB"/>
        </w:rPr>
        <w:tab/>
        <w:t>Sarah</w:t>
      </w:r>
    </w:p>
    <w:p w14:paraId="567F65E8" w14:textId="45159B67" w:rsidR="00074981" w:rsidRDefault="00AF4EDC" w:rsidP="00AF4EDC">
      <w:pPr>
        <w:spacing w:after="0"/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19ADEF" wp14:editId="16782708">
                <wp:simplePos x="0" y="0"/>
                <wp:positionH relativeFrom="column">
                  <wp:posOffset>4152900</wp:posOffset>
                </wp:positionH>
                <wp:positionV relativeFrom="paragraph">
                  <wp:posOffset>350520</wp:posOffset>
                </wp:positionV>
                <wp:extent cx="1661160" cy="480060"/>
                <wp:effectExtent l="0" t="0" r="15240" b="15240"/>
                <wp:wrapNone/>
                <wp:docPr id="1851371547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160" cy="480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C386FD" w14:textId="7CD25B76" w:rsidR="00D804A8" w:rsidRPr="00D804A8" w:rsidRDefault="00D804A8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Trudi to follow up and email COE to P and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9ADEF" id="Text Box 4" o:spid="_x0000_s1029" type="#_x0000_t202" style="position:absolute;margin-left:327pt;margin-top:27.6pt;width:130.8pt;height:37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" fillcolor="white [3201]" strokeweight=".5pt">
                <v:textbox>
                  <w:txbxContent>
                    <w:p w14:paraId="1AC386FD" w14:textId="7CD25B76" w:rsidR="00D804A8" w:rsidRPr="00D804A8" w:rsidRDefault="00D804A8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Trudi to follow up and email COE to P and C</w:t>
                      </w:r>
                    </w:p>
                  </w:txbxContent>
                </v:textbox>
              </v:shape>
            </w:pict>
          </mc:Fallback>
        </mc:AlternateContent>
      </w:r>
      <w:r w:rsidR="00074981">
        <w:rPr>
          <w:lang w:val="en-GB"/>
        </w:rPr>
        <w:t>P and C wasn’t aware of the school ANZAC ceremony on 28/4/23 so did not attend</w:t>
      </w:r>
      <w:r w:rsidR="00B33730">
        <w:rPr>
          <w:lang w:val="en-GB"/>
        </w:rPr>
        <w:t>/</w:t>
      </w:r>
      <w:r w:rsidR="00074981">
        <w:rPr>
          <w:lang w:val="en-GB"/>
        </w:rPr>
        <w:t xml:space="preserve">purchase a wreath. </w:t>
      </w:r>
    </w:p>
    <w:p w14:paraId="06F28814" w14:textId="5F185F87" w:rsidR="00AF4EDC" w:rsidRDefault="00D804A8" w:rsidP="00AF4EDC">
      <w:pPr>
        <w:spacing w:after="0"/>
        <w:rPr>
          <w:lang w:val="en-GB"/>
        </w:rPr>
      </w:pPr>
      <w:r>
        <w:rPr>
          <w:lang w:val="en-GB"/>
        </w:rPr>
        <w:t xml:space="preserve">To assist both the School and the P and C it was agreed that an </w:t>
      </w:r>
      <w:proofErr w:type="gramStart"/>
      <w:r>
        <w:rPr>
          <w:lang w:val="en-GB"/>
        </w:rPr>
        <w:t>updated</w:t>
      </w:r>
      <w:proofErr w:type="gramEnd"/>
      <w:r>
        <w:rPr>
          <w:lang w:val="en-GB"/>
        </w:rPr>
        <w:t xml:space="preserve"> </w:t>
      </w:r>
    </w:p>
    <w:p w14:paraId="3EADA1BD" w14:textId="77777777" w:rsidR="00AF4EDC" w:rsidRDefault="00D804A8" w:rsidP="00AF4EDC">
      <w:pPr>
        <w:spacing w:after="0"/>
        <w:rPr>
          <w:lang w:val="en-GB"/>
        </w:rPr>
      </w:pPr>
      <w:r>
        <w:rPr>
          <w:lang w:val="en-GB"/>
        </w:rPr>
        <w:t xml:space="preserve">Calendar of Events needs to be shared. This was apparently </w:t>
      </w:r>
      <w:proofErr w:type="gramStart"/>
      <w:r>
        <w:rPr>
          <w:lang w:val="en-GB"/>
        </w:rPr>
        <w:t>updated</w:t>
      </w:r>
      <w:proofErr w:type="gramEnd"/>
    </w:p>
    <w:p w14:paraId="37A63CA4" w14:textId="215B17D2" w:rsidR="00D804A8" w:rsidRDefault="00D804A8" w:rsidP="00AF4EDC">
      <w:pPr>
        <w:spacing w:after="0"/>
        <w:rPr>
          <w:lang w:val="en-GB"/>
        </w:rPr>
      </w:pPr>
      <w:r>
        <w:rPr>
          <w:lang w:val="en-GB"/>
        </w:rPr>
        <w:t xml:space="preserve"> at the end of last Term.</w:t>
      </w:r>
    </w:p>
    <w:p w14:paraId="4173B6FE" w14:textId="4BB45C2C" w:rsidR="00D804A8" w:rsidRDefault="00D804A8" w:rsidP="00AF4EDC">
      <w:pPr>
        <w:spacing w:after="0"/>
        <w:rPr>
          <w:lang w:val="en-GB"/>
        </w:rPr>
      </w:pPr>
      <w:r>
        <w:rPr>
          <w:lang w:val="en-GB"/>
        </w:rPr>
        <w:t>Jess is the official ‘Communications Person’ and works Tues – Friday.</w:t>
      </w:r>
    </w:p>
    <w:p w14:paraId="135C38DE" w14:textId="0EC2FAC9" w:rsidR="00D804A8" w:rsidRPr="00B33730" w:rsidRDefault="00D804A8">
      <w:pPr>
        <w:rPr>
          <w:b/>
          <w:bCs/>
          <w:lang w:val="en-GB"/>
        </w:rPr>
      </w:pPr>
      <w:r w:rsidRPr="00B33730">
        <w:rPr>
          <w:b/>
          <w:bCs/>
          <w:lang w:val="en-GB"/>
        </w:rPr>
        <w:t>Other Business</w:t>
      </w:r>
    </w:p>
    <w:p w14:paraId="6448F065" w14:textId="194B270F" w:rsidR="00D804A8" w:rsidRPr="00B33730" w:rsidRDefault="00D804A8">
      <w:pPr>
        <w:rPr>
          <w:b/>
          <w:bCs/>
          <w:lang w:val="en-GB"/>
        </w:rPr>
      </w:pPr>
      <w:r w:rsidRPr="00B33730">
        <w:rPr>
          <w:b/>
          <w:bCs/>
          <w:lang w:val="en-GB"/>
        </w:rPr>
        <w:t>School Celebration Events</w:t>
      </w:r>
      <w:r w:rsidRPr="00B33730">
        <w:rPr>
          <w:b/>
          <w:bCs/>
          <w:lang w:val="en-GB"/>
        </w:rPr>
        <w:tab/>
      </w:r>
      <w:r w:rsidRPr="00B33730">
        <w:rPr>
          <w:b/>
          <w:bCs/>
          <w:lang w:val="en-GB"/>
        </w:rPr>
        <w:tab/>
      </w:r>
      <w:r w:rsidRPr="00B33730">
        <w:rPr>
          <w:b/>
          <w:bCs/>
          <w:lang w:val="en-GB"/>
        </w:rPr>
        <w:tab/>
      </w:r>
      <w:r w:rsidRPr="00B33730">
        <w:rPr>
          <w:b/>
          <w:bCs/>
          <w:lang w:val="en-GB"/>
        </w:rPr>
        <w:tab/>
      </w:r>
      <w:r w:rsidRPr="00B33730">
        <w:rPr>
          <w:b/>
          <w:bCs/>
          <w:lang w:val="en-GB"/>
        </w:rPr>
        <w:tab/>
      </w:r>
      <w:r w:rsidRPr="00B33730">
        <w:rPr>
          <w:b/>
          <w:bCs/>
          <w:lang w:val="en-GB"/>
        </w:rPr>
        <w:tab/>
        <w:t>Trudi</w:t>
      </w:r>
    </w:p>
    <w:p w14:paraId="1A9E6485" w14:textId="31B0C8ED" w:rsidR="00D804A8" w:rsidRDefault="00D804A8">
      <w:pPr>
        <w:rPr>
          <w:lang w:val="en-GB"/>
        </w:rPr>
      </w:pPr>
      <w:r>
        <w:rPr>
          <w:lang w:val="en-GB"/>
        </w:rPr>
        <w:t>There are many ‘Celebration Days’ (</w:t>
      </w:r>
      <w:proofErr w:type="spellStart"/>
      <w:r>
        <w:rPr>
          <w:lang w:val="en-GB"/>
        </w:rPr>
        <w:t>eg.</w:t>
      </w:r>
      <w:proofErr w:type="spellEnd"/>
      <w:r>
        <w:rPr>
          <w:lang w:val="en-GB"/>
        </w:rPr>
        <w:t xml:space="preserve"> Teachers Day, Cleaners Day, Support Staff Day etc etc), far too many to acknowledge individually. Trudi cited reference material from Dept of Education stating the </w:t>
      </w:r>
      <w:proofErr w:type="gramStart"/>
      <w:r>
        <w:rPr>
          <w:lang w:val="en-GB"/>
        </w:rPr>
        <w:t>Schools</w:t>
      </w:r>
      <w:proofErr w:type="gramEnd"/>
      <w:r>
        <w:rPr>
          <w:lang w:val="en-GB"/>
        </w:rPr>
        <w:t xml:space="preserve"> are not supposed to fund these events. It has been decided to amalgamate acknowledgement of all these special Days on ‘World Teachers Day’ on Thursday 5 October 2023. It will be discussed </w:t>
      </w:r>
      <w:proofErr w:type="gramStart"/>
      <w:r>
        <w:rPr>
          <w:lang w:val="en-GB"/>
        </w:rPr>
        <w:t>at a later date</w:t>
      </w:r>
      <w:proofErr w:type="gramEnd"/>
      <w:r>
        <w:rPr>
          <w:lang w:val="en-GB"/>
        </w:rPr>
        <w:t xml:space="preserve"> how the P and C will be involved with this celebration.</w:t>
      </w:r>
    </w:p>
    <w:p w14:paraId="7F76182D" w14:textId="77777777" w:rsidR="00AF4EDC" w:rsidRDefault="00AF4EDC">
      <w:pPr>
        <w:rPr>
          <w:lang w:val="en-GB"/>
        </w:rPr>
      </w:pPr>
    </w:p>
    <w:p w14:paraId="6989D3E8" w14:textId="6F5BDBD0" w:rsidR="00D804A8" w:rsidRPr="00B33730" w:rsidRDefault="00D804A8">
      <w:pPr>
        <w:rPr>
          <w:b/>
          <w:bCs/>
          <w:lang w:val="en-GB"/>
        </w:rPr>
      </w:pPr>
      <w:r w:rsidRPr="00B33730">
        <w:rPr>
          <w:b/>
          <w:bCs/>
          <w:lang w:val="en-GB"/>
        </w:rPr>
        <w:lastRenderedPageBreak/>
        <w:t>Commonwealth Bank (CBA) Community Donation</w:t>
      </w:r>
      <w:r w:rsidRPr="00B33730">
        <w:rPr>
          <w:b/>
          <w:bCs/>
          <w:lang w:val="en-GB"/>
        </w:rPr>
        <w:tab/>
      </w:r>
      <w:r w:rsidRPr="00B33730">
        <w:rPr>
          <w:b/>
          <w:bCs/>
          <w:lang w:val="en-GB"/>
        </w:rPr>
        <w:tab/>
      </w:r>
      <w:r w:rsidRPr="00B33730">
        <w:rPr>
          <w:b/>
          <w:bCs/>
          <w:lang w:val="en-GB"/>
        </w:rPr>
        <w:tab/>
        <w:t>Trudi</w:t>
      </w:r>
    </w:p>
    <w:p w14:paraId="2C93EC78" w14:textId="7099D4DD" w:rsidR="00D804A8" w:rsidRDefault="00B33730">
      <w:pPr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880DBB" wp14:editId="32876277">
                <wp:simplePos x="0" y="0"/>
                <wp:positionH relativeFrom="column">
                  <wp:posOffset>3886200</wp:posOffset>
                </wp:positionH>
                <wp:positionV relativeFrom="paragraph">
                  <wp:posOffset>414655</wp:posOffset>
                </wp:positionV>
                <wp:extent cx="1783080" cy="495300"/>
                <wp:effectExtent l="0" t="0" r="26670" b="19050"/>
                <wp:wrapNone/>
                <wp:docPr id="21715691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308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C89BCE" w14:textId="5DAA3FA5" w:rsidR="00B33730" w:rsidRPr="00B33730" w:rsidRDefault="00B33730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DB to complete and lodge registration form </w:t>
                            </w:r>
                            <w:r w:rsidR="00AF4EDC">
                              <w:rPr>
                                <w:lang w:val="en-GB"/>
                              </w:rPr>
                              <w:t xml:space="preserve">with </w:t>
                            </w:r>
                            <w:r w:rsidR="00AF4EDC">
                              <w:rPr>
                                <w:lang w:val="en-GB"/>
                              </w:rPr>
                              <w:t>CBA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80DBB" id="Text Box 5" o:spid="_x0000_s1030" type="#_x0000_t202" style="position:absolute;margin-left:306pt;margin-top:32.65pt;width:140.4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" fillcolor="white [3201]" strokeweight=".5pt">
                <v:textbox>
                  <w:txbxContent>
                    <w:p w14:paraId="7FC89BCE" w14:textId="5DAA3FA5" w:rsidR="00B33730" w:rsidRPr="00B33730" w:rsidRDefault="00B33730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DB to complete and lodge registration form </w:t>
                      </w:r>
                      <w:r w:rsidR="00AF4EDC">
                        <w:rPr>
                          <w:lang w:val="en-GB"/>
                        </w:rPr>
                        <w:t xml:space="preserve">with </w:t>
                      </w:r>
                      <w:r w:rsidR="00AF4EDC">
                        <w:rPr>
                          <w:lang w:val="en-GB"/>
                        </w:rPr>
                        <w:t>CBA</w:t>
                      </w:r>
                    </w:p>
                  </w:txbxContent>
                </v:textbox>
              </v:shape>
            </w:pict>
          </mc:Fallback>
        </mc:AlternateContent>
      </w:r>
      <w:r w:rsidR="00D804A8">
        <w:rPr>
          <w:lang w:val="en-GB"/>
        </w:rPr>
        <w:t xml:space="preserve">CBA </w:t>
      </w:r>
      <w:proofErr w:type="spellStart"/>
      <w:r w:rsidR="00D804A8">
        <w:rPr>
          <w:lang w:val="en-GB"/>
        </w:rPr>
        <w:t>Good</w:t>
      </w:r>
      <w:r>
        <w:rPr>
          <w:lang w:val="en-GB"/>
        </w:rPr>
        <w:t>n</w:t>
      </w:r>
      <w:r w:rsidR="00D804A8">
        <w:rPr>
          <w:lang w:val="en-GB"/>
        </w:rPr>
        <w:t>a</w:t>
      </w:r>
      <w:proofErr w:type="spellEnd"/>
      <w:r w:rsidR="00D804A8">
        <w:rPr>
          <w:lang w:val="en-GB"/>
        </w:rPr>
        <w:t xml:space="preserve"> Branch contacted the school to invite participation in their Community Donation program. This round will run from 3/7/23 to 27/10/23 and the successful candidate can receive $500 (based on a voting system).</w:t>
      </w:r>
      <w:r>
        <w:rPr>
          <w:lang w:val="en-GB"/>
        </w:rPr>
        <w:t xml:space="preserve"> Thank you to Trudi for following this up.</w:t>
      </w:r>
    </w:p>
    <w:p w14:paraId="75233F0F" w14:textId="77777777" w:rsidR="00D804A8" w:rsidRDefault="00D804A8">
      <w:pPr>
        <w:rPr>
          <w:lang w:val="en-GB"/>
        </w:rPr>
      </w:pPr>
    </w:p>
    <w:p w14:paraId="3F67F9A3" w14:textId="42DD93A6" w:rsidR="00B33730" w:rsidRPr="00B33730" w:rsidRDefault="00B33730">
      <w:pPr>
        <w:rPr>
          <w:b/>
          <w:bCs/>
          <w:lang w:val="en-GB"/>
        </w:rPr>
      </w:pPr>
      <w:r w:rsidRPr="00B33730">
        <w:rPr>
          <w:b/>
          <w:bCs/>
          <w:lang w:val="en-GB"/>
        </w:rPr>
        <w:t>Staff Leaving</w:t>
      </w:r>
      <w:r w:rsidRPr="00B33730">
        <w:rPr>
          <w:b/>
          <w:bCs/>
          <w:lang w:val="en-GB"/>
        </w:rPr>
        <w:tab/>
      </w:r>
      <w:r w:rsidRPr="00B33730">
        <w:rPr>
          <w:b/>
          <w:bCs/>
          <w:lang w:val="en-GB"/>
        </w:rPr>
        <w:tab/>
      </w:r>
      <w:r w:rsidRPr="00B33730">
        <w:rPr>
          <w:b/>
          <w:bCs/>
          <w:lang w:val="en-GB"/>
        </w:rPr>
        <w:tab/>
      </w:r>
      <w:r w:rsidRPr="00B33730">
        <w:rPr>
          <w:b/>
          <w:bCs/>
          <w:lang w:val="en-GB"/>
        </w:rPr>
        <w:tab/>
      </w:r>
      <w:r w:rsidRPr="00B33730">
        <w:rPr>
          <w:b/>
          <w:bCs/>
          <w:lang w:val="en-GB"/>
        </w:rPr>
        <w:tab/>
      </w:r>
      <w:r w:rsidRPr="00B33730">
        <w:rPr>
          <w:b/>
          <w:bCs/>
          <w:lang w:val="en-GB"/>
        </w:rPr>
        <w:tab/>
      </w:r>
      <w:r w:rsidRPr="00B33730">
        <w:rPr>
          <w:b/>
          <w:bCs/>
          <w:lang w:val="en-GB"/>
        </w:rPr>
        <w:tab/>
      </w:r>
      <w:r w:rsidRPr="00B33730">
        <w:rPr>
          <w:b/>
          <w:bCs/>
          <w:lang w:val="en-GB"/>
        </w:rPr>
        <w:tab/>
        <w:t>Arundhati</w:t>
      </w:r>
    </w:p>
    <w:p w14:paraId="53D40925" w14:textId="1D0D866B" w:rsidR="00B33730" w:rsidRDefault="00B33730">
      <w:pPr>
        <w:rPr>
          <w:lang w:val="en-GB"/>
        </w:rPr>
      </w:pPr>
      <w:r>
        <w:rPr>
          <w:lang w:val="en-GB"/>
        </w:rPr>
        <w:t xml:space="preserve">Concern was expressed that there have been instances where Staff have left with little or no notice Also, there have been cases where a </w:t>
      </w:r>
      <w:proofErr w:type="gramStart"/>
      <w:r>
        <w:rPr>
          <w:lang w:val="en-GB"/>
        </w:rPr>
        <w:t>Teacher</w:t>
      </w:r>
      <w:proofErr w:type="gramEnd"/>
      <w:r>
        <w:rPr>
          <w:lang w:val="en-GB"/>
        </w:rPr>
        <w:t xml:space="preserve"> has had an extended absence but no info communicated to parents as to length of absence, replacement teachers etc.</w:t>
      </w:r>
    </w:p>
    <w:p w14:paraId="7EF5DEE1" w14:textId="06C217D1" w:rsidR="00B33730" w:rsidRDefault="00B33730">
      <w:pPr>
        <w:rPr>
          <w:lang w:val="en-GB"/>
        </w:rPr>
      </w:pPr>
      <w:r>
        <w:rPr>
          <w:lang w:val="en-GB"/>
        </w:rPr>
        <w:t>It was noted that in some cases the Teacher absences were unexpected or had been communicated just prior to leaving etc which made advising parents difficult.</w:t>
      </w:r>
    </w:p>
    <w:p w14:paraId="5BC7F38C" w14:textId="2631649E" w:rsidR="00B33730" w:rsidRPr="00B33730" w:rsidRDefault="00B33730">
      <w:pPr>
        <w:rPr>
          <w:b/>
          <w:bCs/>
          <w:lang w:val="en-GB"/>
        </w:rPr>
      </w:pPr>
      <w:r w:rsidRPr="00B33730">
        <w:rPr>
          <w:b/>
          <w:bCs/>
          <w:lang w:val="en-GB"/>
        </w:rPr>
        <w:t>Community Book Box</w:t>
      </w:r>
      <w:r w:rsidRPr="00B33730">
        <w:rPr>
          <w:b/>
          <w:bCs/>
          <w:lang w:val="en-GB"/>
        </w:rPr>
        <w:tab/>
      </w:r>
      <w:r w:rsidRPr="00B33730">
        <w:rPr>
          <w:b/>
          <w:bCs/>
          <w:lang w:val="en-GB"/>
        </w:rPr>
        <w:tab/>
      </w:r>
      <w:r w:rsidRPr="00B33730">
        <w:rPr>
          <w:b/>
          <w:bCs/>
          <w:lang w:val="en-GB"/>
        </w:rPr>
        <w:tab/>
      </w:r>
      <w:r w:rsidRPr="00B33730">
        <w:rPr>
          <w:b/>
          <w:bCs/>
          <w:lang w:val="en-GB"/>
        </w:rPr>
        <w:tab/>
      </w:r>
      <w:r w:rsidRPr="00B33730">
        <w:rPr>
          <w:b/>
          <w:bCs/>
          <w:lang w:val="en-GB"/>
        </w:rPr>
        <w:tab/>
      </w:r>
      <w:r w:rsidRPr="00B33730">
        <w:rPr>
          <w:b/>
          <w:bCs/>
          <w:lang w:val="en-GB"/>
        </w:rPr>
        <w:tab/>
      </w:r>
      <w:r w:rsidRPr="00B33730">
        <w:rPr>
          <w:b/>
          <w:bCs/>
          <w:lang w:val="en-GB"/>
        </w:rPr>
        <w:tab/>
        <w:t>Arundhati</w:t>
      </w:r>
    </w:p>
    <w:p w14:paraId="71B033F6" w14:textId="69520778" w:rsidR="00B33730" w:rsidRDefault="00B33730">
      <w:pPr>
        <w:rPr>
          <w:lang w:val="en-GB"/>
        </w:rPr>
      </w:pPr>
      <w:r>
        <w:rPr>
          <w:lang w:val="en-GB"/>
        </w:rPr>
        <w:t>There is a Community Book Box at Sunnybank Special School where students can freely donate or take books. Arundhati to take a picture of the Sunnybank Box to show the P and C for further consideration.</w:t>
      </w:r>
    </w:p>
    <w:p w14:paraId="0718FF1B" w14:textId="0BD8C6A0" w:rsidR="00B33730" w:rsidRDefault="00B33730">
      <w:pPr>
        <w:rPr>
          <w:lang w:val="en-GB"/>
        </w:rPr>
      </w:pPr>
      <w:r>
        <w:rPr>
          <w:lang w:val="en-GB"/>
        </w:rPr>
        <w:t>Next Meeting: Thursday 25/5/2</w:t>
      </w:r>
      <w:r w:rsidR="00AF4EDC">
        <w:rPr>
          <w:lang w:val="en-GB"/>
        </w:rPr>
        <w:t>3</w:t>
      </w:r>
    </w:p>
    <w:p w14:paraId="79AC5795" w14:textId="742C2876" w:rsidR="00B33730" w:rsidRPr="00074981" w:rsidRDefault="00B33730">
      <w:pPr>
        <w:rPr>
          <w:lang w:val="en-GB"/>
        </w:rPr>
      </w:pPr>
      <w:r>
        <w:rPr>
          <w:lang w:val="en-GB"/>
        </w:rPr>
        <w:t>Meeting Closed 10.47am</w:t>
      </w:r>
    </w:p>
    <w:sectPr w:rsidR="00B33730" w:rsidRPr="0007498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172"/>
    <w:rsid w:val="00074981"/>
    <w:rsid w:val="00290506"/>
    <w:rsid w:val="0063623D"/>
    <w:rsid w:val="00AF4EDC"/>
    <w:rsid w:val="00B33730"/>
    <w:rsid w:val="00D804A8"/>
    <w:rsid w:val="00FF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0D0A5"/>
  <w15:chartTrackingRefBased/>
  <w15:docId w15:val="{15A18155-96E1-41C2-8AAA-E0F50CFF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CE964BAC92E645A70730B45FDABC9D" ma:contentTypeVersion="1" ma:contentTypeDescription="Create a new document." ma:contentTypeScope="" ma:versionID="7ef0d2c121962833b562a087b28db4e1">
  <xsd:schema xmlns:xsd="http://www.w3.org/2001/XMLSchema" xmlns:xs="http://www.w3.org/2001/XMLSchema" xmlns:p="http://schemas.microsoft.com/office/2006/metadata/properties" xmlns:ns1="http://schemas.microsoft.com/sharepoint/v3" xmlns:ns2="6318b6fd-be42-45f7-bbaa-a416cb7ee3ed" targetNamespace="http://schemas.microsoft.com/office/2006/metadata/properties" ma:root="true" ma:fieldsID="bbb5ecab8eddbdaa1f1f27140f450652" ns1:_="" ns2:_="">
    <xsd:import namespace="http://schemas.microsoft.com/sharepoint/v3"/>
    <xsd:import namespace="6318b6fd-be42-45f7-bbaa-a416cb7ee3ed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8b6fd-be42-45f7-bbaa-a416cb7ee3ed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PublishedNotificationAddresses xmlns="6318b6fd-be42-45f7-bbaa-a416cb7ee3ed" xsi:nil="true"/>
    <PPContentAuthor xmlns="6318b6fd-be42-45f7-bbaa-a416cb7ee3ed">
      <UserInfo>
        <DisplayName>HITCHENOR, Paige</DisplayName>
        <AccountId>66</AccountId>
        <AccountType/>
      </UserInfo>
    </PPContentAuthor>
    <PPReferenceNumber xmlns="6318b6fd-be42-45f7-bbaa-a416cb7ee3ed" xsi:nil="true"/>
    <PPReviewDate xmlns="6318b6fd-be42-45f7-bbaa-a416cb7ee3ed">2024-07-09T14:00:00+00:00</PPReviewDate>
    <PPContentOwner xmlns="6318b6fd-be42-45f7-bbaa-a416cb7ee3ed">
      <UserInfo>
        <DisplayName/>
        <AccountId xsi:nil="true"/>
        <AccountType/>
      </UserInfo>
    </PPContentOwner>
    <PPModeratedBy xmlns="6318b6fd-be42-45f7-bbaa-a416cb7ee3ed">
      <UserInfo>
        <DisplayName>HITCHENOR, Paige</DisplayName>
        <AccountId>66</AccountId>
        <AccountType/>
      </UserInfo>
    </PPModeratedBy>
    <PPContentApprover xmlns="6318b6fd-be42-45f7-bbaa-a416cb7ee3ed">
      <UserInfo>
        <DisplayName/>
        <AccountId xsi:nil="true"/>
        <AccountType/>
      </UserInfo>
    </PPContentApprover>
    <PPModeratedDate xmlns="6318b6fd-be42-45f7-bbaa-a416cb7ee3ed">2023-07-11T01:17:24+00:00</PPModeratedDate>
    <PPLastReviewedBy xmlns="6318b6fd-be42-45f7-bbaa-a416cb7ee3ed">
      <UserInfo>
        <DisplayName>HITCHENOR, Paige</DisplayName>
        <AccountId>66</AccountId>
        <AccountType/>
      </UserInfo>
    </PPLastReviewedBy>
    <PPSubmittedBy xmlns="6318b6fd-be42-45f7-bbaa-a416cb7ee3ed">
      <UserInfo>
        <DisplayName>HITCHENOR, Paige</DisplayName>
        <AccountId>66</AccountId>
        <AccountType/>
      </UserInfo>
    </PPSubmittedBy>
    <PublishingExpirationDate xmlns="http://schemas.microsoft.com/sharepoint/v3" xsi:nil="true"/>
    <PPLastReviewedDate xmlns="6318b6fd-be42-45f7-bbaa-a416cb7ee3ed">2023-07-11T01:17:25+00:00</PPLastReviewedDate>
    <PublishingStartDate xmlns="http://schemas.microsoft.com/sharepoint/v3" xsi:nil="true"/>
    <PPSubmittedDate xmlns="6318b6fd-be42-45f7-bbaa-a416cb7ee3ed">2023-07-11T01:17:13+00:00</PPSubmittedDate>
  </documentManagement>
</p:properties>
</file>

<file path=customXml/itemProps1.xml><?xml version="1.0" encoding="utf-8"?>
<ds:datastoreItem xmlns:ds="http://schemas.openxmlformats.org/officeDocument/2006/customXml" ds:itemID="{1E983E55-99D7-43E9-B4E8-BE1E6F2DFC91}"/>
</file>

<file path=customXml/itemProps2.xml><?xml version="1.0" encoding="utf-8"?>
<ds:datastoreItem xmlns:ds="http://schemas.openxmlformats.org/officeDocument/2006/customXml" ds:itemID="{0B0AC194-CBD0-4915-90AF-48FAB323C961}"/>
</file>

<file path=customXml/itemProps3.xml><?xml version="1.0" encoding="utf-8"?>
<ds:datastoreItem xmlns:ds="http://schemas.openxmlformats.org/officeDocument/2006/customXml" ds:itemID="{27A25FA8-E22C-43C8-9820-C9CA56D712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Riondato</dc:creator>
  <cp:keywords/>
  <dc:description/>
  <cp:lastModifiedBy>Sylvia Riondato</cp:lastModifiedBy>
  <cp:revision>2</cp:revision>
  <dcterms:created xsi:type="dcterms:W3CDTF">2023-05-04T07:30:00Z</dcterms:created>
  <dcterms:modified xsi:type="dcterms:W3CDTF">2023-05-04T07:30:00Z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0x01010034CE964BAC92E645A70730B45FDABC9D</vt:lpwstr>
  </property>
</Properties>
</file>